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27"/>
          <w:szCs w:val="27"/>
        </w:rPr>
      </w:pPr>
      <w:r>
        <w:rPr>
          <w:sz w:val="27"/>
          <w:szCs w:val="27"/>
        </w:rPr>
        <w:t>局长信箱工作月报 （</w:t>
      </w:r>
      <w:r>
        <w:rPr>
          <w:rFonts w:hint="eastAsia"/>
          <w:sz w:val="27"/>
          <w:szCs w:val="27"/>
          <w:lang w:val="en-US" w:eastAsia="zh-CN"/>
        </w:rPr>
        <w:t>十月</w:t>
      </w:r>
      <w:r>
        <w:rPr>
          <w:sz w:val="27"/>
          <w:szCs w:val="27"/>
        </w:rPr>
        <w:t>）</w:t>
      </w:r>
    </w:p>
    <w:p>
      <w:pPr>
        <w:pStyle w:val="3"/>
        <w:keepNext w:val="0"/>
        <w:keepLines w:val="0"/>
        <w:widowControl/>
        <w:suppressLineNumbers w:val="0"/>
        <w:rPr>
          <w:b w:val="0"/>
          <w:bCs w:val="0"/>
        </w:rPr>
      </w:pPr>
      <w:r>
        <w:rPr>
          <w:b w:val="0"/>
          <w:bCs w:val="0"/>
        </w:rPr>
        <w:t>一、受理情况</w:t>
      </w:r>
    </w:p>
    <w:p>
      <w:pPr>
        <w:pStyle w:val="3"/>
        <w:keepNext w:val="0"/>
        <w:keepLines w:val="0"/>
        <w:widowControl/>
        <w:suppressLineNumbers w:val="0"/>
        <w:rPr>
          <w:rFonts w:hint="default" w:eastAsiaTheme="minorEastAsia"/>
          <w:lang w:val="en-US" w:eastAsia="zh-CN"/>
        </w:rPr>
      </w:pPr>
      <w:r>
        <w:t>2022年</w:t>
      </w:r>
      <w:r>
        <w:rPr>
          <w:rFonts w:hint="eastAsia"/>
          <w:lang w:val="en-US" w:eastAsia="zh-CN"/>
        </w:rPr>
        <w:t>10</w:t>
      </w:r>
      <w:r>
        <w:t>月份，局长信箱平台共受理市民各类诉求</w:t>
      </w:r>
      <w:r>
        <w:rPr>
          <w:rFonts w:hint="eastAsia"/>
          <w:lang w:val="en-US" w:eastAsia="zh-CN"/>
        </w:rPr>
        <w:t>47</w:t>
      </w:r>
      <w:r>
        <w:t>件，日均受理量约</w:t>
      </w:r>
      <w:r>
        <w:rPr>
          <w:rFonts w:hint="eastAsia"/>
          <w:lang w:val="en-US" w:eastAsia="zh-CN"/>
        </w:rPr>
        <w:t>1.5</w:t>
      </w:r>
      <w:r>
        <w:t>件；截止到月报发布之日，局长信箱平台已办结</w:t>
      </w:r>
      <w:r>
        <w:rPr>
          <w:rFonts w:hint="eastAsia"/>
          <w:lang w:val="en-US" w:eastAsia="zh-CN"/>
        </w:rPr>
        <w:t>47</w:t>
      </w:r>
      <w:r>
        <w:t>件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办结率100%。</w:t>
      </w:r>
    </w:p>
    <w:p>
      <w:pPr>
        <w:pStyle w:val="3"/>
        <w:keepNext w:val="0"/>
        <w:keepLines w:val="0"/>
        <w:widowControl/>
        <w:suppressLineNumbers w:val="0"/>
      </w:pPr>
      <w:r>
        <w:t> 二、办理情况</w:t>
      </w:r>
    </w:p>
    <w:p>
      <w:pPr>
        <w:pStyle w:val="3"/>
        <w:keepNext w:val="0"/>
        <w:keepLines w:val="0"/>
        <w:widowControl/>
        <w:suppressLineNumbers w:val="0"/>
      </w:pPr>
      <w:r>
        <w:t>局长信箱平台直接办理</w:t>
      </w:r>
      <w:r>
        <w:rPr>
          <w:rFonts w:hint="eastAsia"/>
          <w:lang w:val="en-US" w:eastAsia="zh-CN"/>
        </w:rPr>
        <w:t>32</w:t>
      </w:r>
      <w:r>
        <w:t>件，占受理总件数的</w:t>
      </w:r>
      <w:r>
        <w:rPr>
          <w:rFonts w:hint="eastAsia"/>
          <w:lang w:val="en-US" w:eastAsia="zh-CN"/>
        </w:rPr>
        <w:t>68.09</w:t>
      </w:r>
      <w:r>
        <w:t>%；转派承办单位</w:t>
      </w:r>
      <w:r>
        <w:rPr>
          <w:rFonts w:hint="eastAsia"/>
          <w:lang w:val="en-US" w:eastAsia="zh-CN"/>
        </w:rPr>
        <w:t>15</w:t>
      </w:r>
      <w:r>
        <w:t>件，占受理总件数的</w:t>
      </w:r>
      <w:r>
        <w:rPr>
          <w:rFonts w:hint="eastAsia"/>
          <w:lang w:val="en-US" w:eastAsia="zh-CN"/>
        </w:rPr>
        <w:t>31.91</w:t>
      </w:r>
      <w:r>
        <w:t>%；无逾期办理情况。</w:t>
      </w:r>
    </w:p>
    <w:p>
      <w:pPr>
        <w:pStyle w:val="3"/>
        <w:keepNext w:val="0"/>
        <w:keepLines w:val="0"/>
        <w:widowControl/>
        <w:suppressLineNumbers w:val="0"/>
      </w:pPr>
      <w:r>
        <w:t>三、热点问题</w:t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eastAsia"/>
          <w:lang w:val="en-US" w:eastAsia="zh-CN"/>
        </w:rPr>
        <w:t>10</w:t>
      </w:r>
      <w:r>
        <w:t>月份信件内容主要涉及：交通违章、户籍户政业务咨询、网络诈骗、举报投诉、意见建议、其它求助等。</w:t>
      </w:r>
    </w:p>
    <w:p>
      <w:pPr>
        <w:pStyle w:val="3"/>
        <w:keepNext w:val="0"/>
        <w:keepLines w:val="0"/>
        <w:widowControl/>
        <w:suppressLineNumbers w:val="0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疫情防控期间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　　郑州市对机动车违反尾号限行规定的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　　交通违法行为暂不处罚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为保障当前广大市民复工复产的出行需求，经郑州市政府同意，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15"/>
          <w:sz w:val="24"/>
          <w:szCs w:val="24"/>
          <w:bdr w:val="none" w:color="auto" w:sz="0" w:space="0"/>
          <w:shd w:val="clear" w:fill="FFFFFF"/>
        </w:rPr>
        <w:t>在疫情防控期间，郑州市全域内对违反机动车尾号限行规定的交通违法行为暂不处罚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，何时恢复常态化管理措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施另行发布。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　　郑州交警呼吁广大交通参与者守法出行，文明出行，看灯行止，各行其道，不随意停车，不酒后驾驶，不超员超载超速，共同营造安全有序的交通环境。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郑州市公安局公安交通管理局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540"/>
        <w:jc w:val="righ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2022年11月8日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540"/>
        <w:jc w:val="lef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  <w:lang w:val="en-US"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t01d2485afdfec36c9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01d2485afdfec36c9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NTU2ZjU1YzU5OThiOGJmMjBjYTgzNTFkOWQ1YmQifQ=="/>
  </w:docVars>
  <w:rsids>
    <w:rsidRoot w:val="00000000"/>
    <w:rsid w:val="0203600A"/>
    <w:rsid w:val="04A14469"/>
    <w:rsid w:val="04B00CAA"/>
    <w:rsid w:val="0E26697C"/>
    <w:rsid w:val="134C1BF2"/>
    <w:rsid w:val="154A2C4C"/>
    <w:rsid w:val="15974B6E"/>
    <w:rsid w:val="22F8058A"/>
    <w:rsid w:val="24FB6350"/>
    <w:rsid w:val="25767A27"/>
    <w:rsid w:val="32DC61DB"/>
    <w:rsid w:val="35E92C70"/>
    <w:rsid w:val="3D161498"/>
    <w:rsid w:val="3F451165"/>
    <w:rsid w:val="4A631061"/>
    <w:rsid w:val="53255BDF"/>
    <w:rsid w:val="56286866"/>
    <w:rsid w:val="645925ED"/>
    <w:rsid w:val="75BA1D40"/>
    <w:rsid w:val="79106EF7"/>
    <w:rsid w:val="7B6C40A9"/>
    <w:rsid w:val="7BBC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209</Characters>
  <Lines>0</Lines>
  <Paragraphs>0</Paragraphs>
  <TotalTime>99</TotalTime>
  <ScaleCrop>false</ScaleCrop>
  <LinksUpToDate>false</LinksUpToDate>
  <CharactersWithSpaces>211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2022-07-05T07:39:00Z</dcterms:created>
  <dc:creator>my110</dc:creator>
  <cp:lastModifiedBy>Administrator</cp:lastModifiedBy>
  <dcterms:modified xsi:type="dcterms:W3CDTF">2022-11-08T09:04:26Z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B90C23B1E3354563A469A254D2ECAF58</vt:lpwstr>
  </property>
</Properties>
</file>